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 de Comissão Técnica da Associação Brasileira de Recursos Hídricos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Nome da Comissão Técnica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Situação</w:t>
      </w:r>
    </w:p>
    <w:p w:rsidR="00000000" w:rsidDel="00000000" w:rsidP="00000000" w:rsidRDefault="00000000" w:rsidRPr="00000000" w14:paraId="00000009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Nova ou Existente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Período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color w:val="7f7f7f"/>
          <w:rtl w:val="0"/>
        </w:rPr>
        <w:t xml:space="preserve">Datas de início e fim das atividades da Comissão Técnica propostas neste plano de trabalho (de um a dois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.... 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Proponente principal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center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dashed"/>
          <w:insideV w:color="000000" w:space="0" w:sz="4" w:val="dashed"/>
        </w:tblBorders>
        <w:tblLayout w:type="fixed"/>
        <w:tblLook w:val="0680"/>
      </w:tblPr>
      <w:tblGrid>
        <w:gridCol w:w="1795"/>
        <w:gridCol w:w="6699"/>
        <w:tblGridChange w:id="0">
          <w:tblGrid>
            <w:gridCol w:w="1795"/>
            <w:gridCol w:w="6699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Instituição: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Homepage: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CV: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r w:rsidDel="00000000" w:rsidR="00000000" w:rsidRPr="00000000">
        <w:rPr>
          <w:rtl w:val="0"/>
        </w:rPr>
        <w:t xml:space="preserve">Demais proponentes</w:t>
      </w:r>
    </w:p>
    <w:p w:rsidR="00000000" w:rsidDel="00000000" w:rsidP="00000000" w:rsidRDefault="00000000" w:rsidRPr="00000000" w14:paraId="00000027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Inclui associados coautores e apoiadores da proposta de Comissão Técnica.</w:t>
      </w:r>
    </w:p>
    <w:p w:rsidR="00000000" w:rsidDel="00000000" w:rsidP="00000000" w:rsidRDefault="00000000" w:rsidRPr="00000000" w14:paraId="00000028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center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dashed"/>
          <w:insideV w:color="000000" w:space="0" w:sz="4" w:val="dashed"/>
        </w:tblBorders>
        <w:tblLayout w:type="fixed"/>
        <w:tblLook w:val="0680"/>
      </w:tblPr>
      <w:tblGrid>
        <w:gridCol w:w="1795"/>
        <w:gridCol w:w="6699"/>
        <w:tblGridChange w:id="0">
          <w:tblGrid>
            <w:gridCol w:w="1795"/>
            <w:gridCol w:w="6699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Instituição: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Homepage: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CV: 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center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dashed"/>
          <w:insideV w:color="000000" w:space="0" w:sz="4" w:val="dashed"/>
        </w:tblBorders>
        <w:tblLayout w:type="fixed"/>
        <w:tblLook w:val="0680"/>
      </w:tblPr>
      <w:tblGrid>
        <w:gridCol w:w="1795"/>
        <w:gridCol w:w="6699"/>
        <w:tblGridChange w:id="0">
          <w:tblGrid>
            <w:gridCol w:w="1795"/>
            <w:gridCol w:w="6699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Instituição: 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Homepage: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CV: 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center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dashed"/>
          <w:insideV w:color="000000" w:space="0" w:sz="4" w:val="dashed"/>
        </w:tblBorders>
        <w:tblLayout w:type="fixed"/>
        <w:tblLook w:val="0680"/>
      </w:tblPr>
      <w:tblGrid>
        <w:gridCol w:w="1795"/>
        <w:gridCol w:w="6699"/>
        <w:tblGridChange w:id="0">
          <w:tblGrid>
            <w:gridCol w:w="1795"/>
            <w:gridCol w:w="6699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Instituição: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Homepage: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CV: 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center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dashed"/>
          <w:insideV w:color="000000" w:space="0" w:sz="4" w:val="dashed"/>
        </w:tblBorders>
        <w:tblLayout w:type="fixed"/>
        <w:tblLook w:val="0680"/>
      </w:tblPr>
      <w:tblGrid>
        <w:gridCol w:w="1795"/>
        <w:gridCol w:w="6699"/>
        <w:tblGridChange w:id="0">
          <w:tblGrid>
            <w:gridCol w:w="1795"/>
            <w:gridCol w:w="6699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Instituição: 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Homepage: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i w:val="1"/>
                <w:color w:val="7f7f7f"/>
              </w:rPr>
            </w:pPr>
            <w:r w:rsidDel="00000000" w:rsidR="00000000" w:rsidRPr="00000000">
              <w:rPr>
                <w:i w:val="1"/>
                <w:color w:val="7f7f7f"/>
                <w:rtl w:val="0"/>
              </w:rPr>
              <w:t xml:space="preserve">URL CV: 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rPr/>
      </w:pPr>
      <w:r w:rsidDel="00000000" w:rsidR="00000000" w:rsidRPr="00000000">
        <w:rPr>
          <w:rtl w:val="0"/>
        </w:rPr>
        <w:t xml:space="preserve">Coordenação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Coordenador principal:</w:t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Coordenadores adjuntos (até três):</w:t>
      </w:r>
    </w:p>
    <w:tbl>
      <w:tblPr>
        <w:tblStyle w:val="Table1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rPr/>
      </w:pPr>
      <w:r w:rsidDel="00000000" w:rsidR="00000000" w:rsidRPr="00000000">
        <w:rPr>
          <w:rtl w:val="0"/>
        </w:rPr>
        <w:t xml:space="preserve">Motivação</w:t>
      </w:r>
    </w:p>
    <w:p w:rsidR="00000000" w:rsidDel="00000000" w:rsidP="00000000" w:rsidRDefault="00000000" w:rsidRPr="00000000" w14:paraId="00000076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Descrição da motivação para a criação/manutenção da Comissão Técnica, justificando sua relevância dentro da área de recursos hídricos.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i w:val="1"/>
          <w:color w:val="7f7f7f"/>
          <w:rtl w:val="0"/>
        </w:rPr>
        <w:t xml:space="preserve">(até 1500 palavras)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rPr/>
      </w:pPr>
      <w:r w:rsidDel="00000000" w:rsidR="00000000" w:rsidRPr="00000000">
        <w:rPr>
          <w:rtl w:val="0"/>
        </w:rPr>
        <w:t xml:space="preserve">Antecedentes</w:t>
      </w:r>
    </w:p>
    <w:p w:rsidR="00000000" w:rsidDel="00000000" w:rsidP="00000000" w:rsidRDefault="00000000" w:rsidRPr="00000000" w14:paraId="0000008C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Descrição de atuação prévia da Comissão Técnica, desde sua criação.</w:t>
      </w:r>
    </w:p>
    <w:p w:rsidR="00000000" w:rsidDel="00000000" w:rsidP="00000000" w:rsidRDefault="00000000" w:rsidRPr="00000000" w14:paraId="0000008D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1000 palavras)</w:t>
      </w:r>
    </w:p>
    <w:tbl>
      <w:tblPr>
        <w:tblStyle w:val="Table1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2"/>
        <w:rPr/>
      </w:pPr>
      <w:r w:rsidDel="00000000" w:rsidR="00000000" w:rsidRPr="00000000">
        <w:rPr>
          <w:rtl w:val="0"/>
        </w:rPr>
        <w:t xml:space="preserve">Atividades do último biênio</w:t>
      </w:r>
    </w:p>
    <w:p w:rsidR="00000000" w:rsidDel="00000000" w:rsidP="00000000" w:rsidRDefault="00000000" w:rsidRPr="00000000" w14:paraId="00000099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Relatório das atividades desenvolvidas no último biênio.</w:t>
      </w:r>
    </w:p>
    <w:p w:rsidR="00000000" w:rsidDel="00000000" w:rsidP="00000000" w:rsidRDefault="00000000" w:rsidRPr="00000000" w14:paraId="0000009A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1000 palavras)</w:t>
      </w:r>
    </w:p>
    <w:tbl>
      <w:tblPr>
        <w:tblStyle w:val="Table1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2"/>
        <w:rPr/>
      </w:pPr>
      <w:r w:rsidDel="00000000" w:rsidR="00000000" w:rsidRPr="00000000">
        <w:rPr>
          <w:rtl w:val="0"/>
        </w:rPr>
        <w:t xml:space="preserve">Integração entre regiões, instituições e setores</w:t>
      </w:r>
    </w:p>
    <w:p w:rsidR="00000000" w:rsidDel="00000000" w:rsidP="00000000" w:rsidRDefault="00000000" w:rsidRPr="00000000" w14:paraId="000000A5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Descrição de como a Comissão atuará incentivando a participação de associados de múltiplas instituições, regiões e setores. </w:t>
      </w:r>
    </w:p>
    <w:p w:rsidR="00000000" w:rsidDel="00000000" w:rsidP="00000000" w:rsidRDefault="00000000" w:rsidRPr="00000000" w14:paraId="000000A6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300 palavras)</w:t>
      </w:r>
    </w:p>
    <w:tbl>
      <w:tblPr>
        <w:tblStyle w:val="Table1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rPr/>
      </w:pPr>
      <w:r w:rsidDel="00000000" w:rsidR="00000000" w:rsidRPr="00000000">
        <w:rPr>
          <w:rtl w:val="0"/>
        </w:rPr>
        <w:t xml:space="preserve">Justificativa de adesão</w:t>
      </w:r>
    </w:p>
    <w:p w:rsidR="00000000" w:rsidDel="00000000" w:rsidP="00000000" w:rsidRDefault="00000000" w:rsidRPr="00000000" w14:paraId="000000B0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Justificativa de potencial adesão de número significativo de participantes. </w:t>
      </w:r>
    </w:p>
    <w:p w:rsidR="00000000" w:rsidDel="00000000" w:rsidP="00000000" w:rsidRDefault="00000000" w:rsidRPr="00000000" w14:paraId="000000B1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300 palavras)</w:t>
      </w:r>
    </w:p>
    <w:tbl>
      <w:tblPr>
        <w:tblStyle w:val="Table1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rPr/>
      </w:pPr>
      <w:r w:rsidDel="00000000" w:rsidR="00000000" w:rsidRPr="00000000">
        <w:rPr>
          <w:rtl w:val="0"/>
        </w:rPr>
        <w:t xml:space="preserve">Proposta de organização de eventos técnico-científicos</w:t>
      </w:r>
    </w:p>
    <w:p w:rsidR="00000000" w:rsidDel="00000000" w:rsidP="00000000" w:rsidRDefault="00000000" w:rsidRPr="00000000" w14:paraId="000000BE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Proposta de organização de eventos técnico-científicos, no mínimo um evento a cada dois anos. </w:t>
      </w:r>
    </w:p>
    <w:p w:rsidR="00000000" w:rsidDel="00000000" w:rsidP="00000000" w:rsidRDefault="00000000" w:rsidRPr="00000000" w14:paraId="000000BF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1000 palavras)</w:t>
      </w:r>
    </w:p>
    <w:tbl>
      <w:tblPr>
        <w:tblStyle w:val="Table1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2"/>
        <w:rPr/>
      </w:pPr>
      <w:r w:rsidDel="00000000" w:rsidR="00000000" w:rsidRPr="00000000">
        <w:rPr>
          <w:rtl w:val="0"/>
        </w:rPr>
        <w:t xml:space="preserve">Proposta de publicações</w:t>
      </w:r>
    </w:p>
    <w:p w:rsidR="00000000" w:rsidDel="00000000" w:rsidP="00000000" w:rsidRDefault="00000000" w:rsidRPr="00000000" w14:paraId="000000CC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Proposta de organização de publicação técnico-científica como livros, edição especial de revista científica, anais de evento, artigo científico de revisão de consenso ou avanços da comunidade, entre outros. Pelo menos uma publicação a cada dois anos.</w:t>
      </w:r>
    </w:p>
    <w:p w:rsidR="00000000" w:rsidDel="00000000" w:rsidP="00000000" w:rsidRDefault="00000000" w:rsidRPr="00000000" w14:paraId="000000CD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1000 palavras)</w:t>
      </w:r>
    </w:p>
    <w:tbl>
      <w:tblPr>
        <w:tblStyle w:val="Table17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rPr/>
      </w:pPr>
      <w:r w:rsidDel="00000000" w:rsidR="00000000" w:rsidRPr="00000000">
        <w:rPr>
          <w:rtl w:val="0"/>
        </w:rPr>
        <w:br w:type="textWrapping"/>
        <w:t xml:space="preserve">Proposta de atividade durante o SBRH</w:t>
      </w:r>
    </w:p>
    <w:p w:rsidR="00000000" w:rsidDel="00000000" w:rsidP="00000000" w:rsidRDefault="00000000" w:rsidRPr="00000000" w14:paraId="000000D6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Proposta de atividade a ser desenvolvida no próximo Simpósio Brasileiro de Recursos Hídricos como sessão técnica especial, mesa redonda, cursos, entre outros.</w:t>
      </w:r>
    </w:p>
    <w:p w:rsidR="00000000" w:rsidDel="00000000" w:rsidP="00000000" w:rsidRDefault="00000000" w:rsidRPr="00000000" w14:paraId="000000D7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1000 palavras)</w:t>
      </w:r>
    </w:p>
    <w:tbl>
      <w:tblPr>
        <w:tblStyle w:val="Table1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2"/>
        <w:rPr/>
      </w:pPr>
      <w:r w:rsidDel="00000000" w:rsidR="00000000" w:rsidRPr="00000000">
        <w:rPr>
          <w:rtl w:val="0"/>
        </w:rPr>
        <w:t xml:space="preserve">Renovação de liderança</w:t>
      </w:r>
    </w:p>
    <w:p w:rsidR="00000000" w:rsidDel="00000000" w:rsidP="00000000" w:rsidRDefault="00000000" w:rsidRPr="00000000" w14:paraId="000000E3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Descrição de atividade para renovação de próxima liderança, </w:t>
      </w:r>
      <w:r w:rsidDel="00000000" w:rsidR="00000000" w:rsidRPr="00000000">
        <w:rPr>
          <w:i w:val="1"/>
          <w:color w:val="ff0000"/>
          <w:rtl w:val="0"/>
        </w:rPr>
        <w:t xml:space="preserve">i.e.</w:t>
      </w:r>
      <w:r w:rsidDel="00000000" w:rsidR="00000000" w:rsidRPr="00000000">
        <w:rPr>
          <w:i w:val="1"/>
          <w:color w:val="7f7f7f"/>
          <w:rtl w:val="0"/>
        </w:rPr>
        <w:t xml:space="preserve"> definição dos coordenadores do biênio seguinte.</w:t>
      </w:r>
    </w:p>
    <w:p w:rsidR="00000000" w:rsidDel="00000000" w:rsidP="00000000" w:rsidRDefault="00000000" w:rsidRPr="00000000" w14:paraId="000000E4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500 palavras)</w:t>
      </w:r>
    </w:p>
    <w:tbl>
      <w:tblPr>
        <w:tblStyle w:val="Table1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2"/>
        <w:rPr/>
      </w:pPr>
      <w:r w:rsidDel="00000000" w:rsidR="00000000" w:rsidRPr="00000000">
        <w:rPr>
          <w:rtl w:val="0"/>
        </w:rPr>
        <w:t xml:space="preserve">Proposta de outras atividades</w:t>
      </w:r>
    </w:p>
    <w:p w:rsidR="00000000" w:rsidDel="00000000" w:rsidP="00000000" w:rsidRDefault="00000000" w:rsidRPr="00000000" w14:paraId="000000F2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Descrição de outras atividades a serem desenvolvidas pela Comissão.</w:t>
      </w:r>
    </w:p>
    <w:p w:rsidR="00000000" w:rsidDel="00000000" w:rsidP="00000000" w:rsidRDefault="00000000" w:rsidRPr="00000000" w14:paraId="000000F3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(até 1000 palavras)</w:t>
      </w:r>
    </w:p>
    <w:tbl>
      <w:tblPr>
        <w:tblStyle w:val="Table2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Rule="auto"/>
    </w:pPr>
    <w:rPr>
      <w:rFonts w:ascii="Calibri" w:cs="Calibri" w:eastAsia="Calibri" w:hAnsi="Calibri"/>
      <w:b w:val="1"/>
      <w:smallCaps w:val="1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4472c4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4546a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Calibri" w:cs="Calibri" w:eastAsia="Calibri" w:hAnsi="Calibri"/>
      <w:color w:val="4472c4"/>
      <w:sz w:val="56"/>
      <w:szCs w:val="56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